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09" w:rsidRDefault="00F80B09" w:rsidP="00F80B09">
      <w:pPr>
        <w:pStyle w:val="Textosinformato"/>
        <w:jc w:val="center"/>
        <w:rPr>
          <w:rFonts w:ascii="Arial" w:eastAsia="MS Mincho" w:hAnsi="Arial" w:cs="Arial"/>
          <w:sz w:val="24"/>
          <w:szCs w:val="24"/>
        </w:rPr>
      </w:pPr>
    </w:p>
    <w:p w:rsidR="00F80B09" w:rsidRDefault="00F80B09" w:rsidP="00F80B09">
      <w:pPr>
        <w:pStyle w:val="Textosinformato"/>
        <w:jc w:val="center"/>
        <w:rPr>
          <w:rFonts w:ascii="Arial" w:eastAsia="MS Mincho" w:hAnsi="Arial" w:cs="Arial"/>
          <w:sz w:val="24"/>
          <w:szCs w:val="24"/>
        </w:rPr>
      </w:pPr>
    </w:p>
    <w:p w:rsidR="004739E0" w:rsidRPr="004739E0" w:rsidRDefault="00F80B09" w:rsidP="00F80B09">
      <w:pPr>
        <w:pStyle w:val="Textosinformato"/>
        <w:jc w:val="center"/>
        <w:rPr>
          <w:rFonts w:ascii="Arial" w:eastAsia="MS Mincho" w:hAnsi="Arial" w:cs="Arial"/>
          <w:b/>
          <w:sz w:val="28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 xml:space="preserve"> </w:t>
      </w:r>
      <w:r w:rsidRPr="004739E0">
        <w:rPr>
          <w:rFonts w:ascii="Arial" w:eastAsia="MS Mincho" w:hAnsi="Arial" w:cs="Arial"/>
          <w:b/>
          <w:sz w:val="28"/>
          <w:szCs w:val="24"/>
        </w:rPr>
        <w:t>ATRIBUCIONES DE LA ASAMBLEA GENERAL</w:t>
      </w:r>
      <w:r w:rsidR="004739E0" w:rsidRPr="004739E0">
        <w:rPr>
          <w:rFonts w:ascii="Arial" w:eastAsia="MS Mincho" w:hAnsi="Arial" w:cs="Arial"/>
          <w:b/>
          <w:sz w:val="28"/>
          <w:szCs w:val="24"/>
        </w:rPr>
        <w:t xml:space="preserve"> </w:t>
      </w:r>
    </w:p>
    <w:p w:rsidR="00F80B09" w:rsidRPr="004739E0" w:rsidRDefault="004739E0" w:rsidP="00F80B09">
      <w:pPr>
        <w:pStyle w:val="Textosinformato"/>
        <w:jc w:val="center"/>
        <w:rPr>
          <w:rFonts w:ascii="Arial" w:eastAsia="MS Mincho" w:hAnsi="Arial" w:cs="Arial"/>
          <w:b/>
          <w:sz w:val="28"/>
          <w:szCs w:val="24"/>
        </w:rPr>
      </w:pPr>
      <w:r w:rsidRPr="004739E0">
        <w:rPr>
          <w:rFonts w:ascii="Arial" w:eastAsia="MS Mincho" w:hAnsi="Arial" w:cs="Arial"/>
          <w:b/>
          <w:sz w:val="28"/>
          <w:szCs w:val="24"/>
        </w:rPr>
        <w:t>DE SOCIOS DE ANACSE</w:t>
      </w:r>
    </w:p>
    <w:p w:rsidR="00F80B09" w:rsidRPr="004739E0" w:rsidRDefault="00F80B09" w:rsidP="00F80B09">
      <w:pPr>
        <w:pStyle w:val="Textosinformato"/>
        <w:jc w:val="center"/>
        <w:rPr>
          <w:rFonts w:ascii="Arial" w:eastAsia="MS Mincho" w:hAnsi="Arial" w:cs="Arial"/>
          <w:b/>
          <w:sz w:val="28"/>
          <w:szCs w:val="24"/>
        </w:rPr>
      </w:pPr>
    </w:p>
    <w:p w:rsidR="00F80B09" w:rsidRPr="00EA492F" w:rsidRDefault="00F80B09" w:rsidP="00F80B09">
      <w:pPr>
        <w:pStyle w:val="Textosinformato"/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 xml:space="preserve">   Art. 19.-  Son atribuciones de </w:t>
      </w:r>
      <w:smartTag w:uri="urn:schemas-microsoft-com:office:smarttags" w:element="PersonName">
        <w:smartTagPr>
          <w:attr w:name="ProductID" w:val="la Asamblea General"/>
        </w:smartTagPr>
        <w:r w:rsidRPr="00EA492F">
          <w:rPr>
            <w:rFonts w:ascii="Arial" w:eastAsia="MS Mincho" w:hAnsi="Arial" w:cs="Arial"/>
            <w:sz w:val="24"/>
            <w:szCs w:val="24"/>
          </w:rPr>
          <w:t>la Asamblea General</w:t>
        </w:r>
      </w:smartTag>
      <w:r w:rsidRPr="00EA492F">
        <w:rPr>
          <w:rFonts w:ascii="Arial" w:eastAsia="MS Mincho" w:hAnsi="Arial" w:cs="Arial"/>
          <w:sz w:val="24"/>
          <w:szCs w:val="24"/>
        </w:rPr>
        <w:t>:</w:t>
      </w:r>
    </w:p>
    <w:p w:rsidR="00F80B09" w:rsidRPr="00EA492F" w:rsidRDefault="00F80B09" w:rsidP="00F80B09">
      <w:pPr>
        <w:pStyle w:val="Textosinformato"/>
        <w:jc w:val="both"/>
        <w:rPr>
          <w:rFonts w:ascii="Arial" w:eastAsia="MS Mincho" w:hAnsi="Arial" w:cs="Arial"/>
          <w:sz w:val="24"/>
          <w:szCs w:val="24"/>
        </w:rPr>
      </w:pPr>
    </w:p>
    <w:p w:rsidR="00F80B09" w:rsidRDefault="00F80B09" w:rsidP="00F80B09">
      <w:pPr>
        <w:pStyle w:val="Textosinformato"/>
        <w:numPr>
          <w:ilvl w:val="0"/>
          <w:numId w:val="1"/>
        </w:numPr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>Elegir y posesionar a los miembros del Directorio en la forma establecida en el Estatuto;</w:t>
      </w:r>
    </w:p>
    <w:p w:rsidR="004739E0" w:rsidRPr="00EA492F" w:rsidRDefault="004739E0" w:rsidP="004739E0">
      <w:pPr>
        <w:pStyle w:val="Textosinformato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:rsidR="004739E0" w:rsidRPr="004739E0" w:rsidRDefault="00F80B09" w:rsidP="004739E0">
      <w:pPr>
        <w:pStyle w:val="Textosinformato"/>
        <w:numPr>
          <w:ilvl w:val="0"/>
          <w:numId w:val="1"/>
        </w:numPr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>Remover a los miembros del Directorio por causa justa;</w:t>
      </w:r>
    </w:p>
    <w:p w:rsidR="004739E0" w:rsidRPr="00EA492F" w:rsidRDefault="004739E0" w:rsidP="004739E0">
      <w:pPr>
        <w:pStyle w:val="Textosinformato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:rsidR="00F80B09" w:rsidRDefault="00F80B09" w:rsidP="00F80B09">
      <w:pPr>
        <w:pStyle w:val="Textosinformato"/>
        <w:numPr>
          <w:ilvl w:val="0"/>
          <w:numId w:val="1"/>
        </w:numPr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 xml:space="preserve">Revisar las cuentas, los balances y el presupuesto de la Asociación y aprobarlos o rechazarlos; </w:t>
      </w:r>
    </w:p>
    <w:p w:rsidR="004739E0" w:rsidRPr="00EA492F" w:rsidRDefault="004739E0" w:rsidP="004739E0">
      <w:pPr>
        <w:pStyle w:val="Textosinformato"/>
        <w:jc w:val="both"/>
        <w:rPr>
          <w:rFonts w:ascii="Arial" w:eastAsia="MS Mincho" w:hAnsi="Arial" w:cs="Arial"/>
          <w:sz w:val="24"/>
          <w:szCs w:val="24"/>
        </w:rPr>
      </w:pPr>
    </w:p>
    <w:p w:rsidR="00F80B09" w:rsidRPr="00EA492F" w:rsidRDefault="00F80B09" w:rsidP="00F80B09">
      <w:pPr>
        <w:pStyle w:val="Textosinformato"/>
        <w:numPr>
          <w:ilvl w:val="0"/>
          <w:numId w:val="1"/>
        </w:numPr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>Autorizar la adquisición o venta de bienes muebles o inmuebles, así como disponer la constitución de gravámenes sobre ellos;</w:t>
      </w:r>
    </w:p>
    <w:p w:rsidR="004739E0" w:rsidRDefault="004739E0" w:rsidP="004739E0">
      <w:pPr>
        <w:pStyle w:val="Textosinformato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:rsidR="00F80B09" w:rsidRPr="00EA492F" w:rsidRDefault="00F80B09" w:rsidP="00F80B09">
      <w:pPr>
        <w:pStyle w:val="Textosinformato"/>
        <w:numPr>
          <w:ilvl w:val="0"/>
          <w:numId w:val="1"/>
        </w:numPr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>Autorizar actos, contratos, inversiones y gastos cuya cuantía sobrepase el monto que autorice el Directorio;</w:t>
      </w:r>
    </w:p>
    <w:p w:rsidR="004739E0" w:rsidRDefault="004739E0" w:rsidP="004739E0">
      <w:pPr>
        <w:pStyle w:val="Textosinformato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:rsidR="00F80B09" w:rsidRPr="00EA492F" w:rsidRDefault="00F80B09" w:rsidP="00F80B09">
      <w:pPr>
        <w:pStyle w:val="Textosinformato"/>
        <w:numPr>
          <w:ilvl w:val="0"/>
          <w:numId w:val="1"/>
        </w:numPr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>Conocer y aprobar planes, programas, proyectos, convenios y otros a realizar como parte de las actividades de la Asociación;</w:t>
      </w:r>
    </w:p>
    <w:p w:rsidR="004739E0" w:rsidRDefault="004739E0" w:rsidP="004739E0">
      <w:pPr>
        <w:pStyle w:val="Textosinformato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:rsidR="00F80B09" w:rsidRPr="00EA492F" w:rsidRDefault="00F80B09" w:rsidP="00F80B09">
      <w:pPr>
        <w:pStyle w:val="Textosinformato"/>
        <w:numPr>
          <w:ilvl w:val="0"/>
          <w:numId w:val="1"/>
        </w:numPr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>Definir y orientar las políticas y actividades generales de la Asociación;</w:t>
      </w:r>
    </w:p>
    <w:p w:rsidR="004739E0" w:rsidRDefault="004739E0" w:rsidP="004739E0">
      <w:pPr>
        <w:pStyle w:val="Textosinformato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:rsidR="00F80B09" w:rsidRPr="00EA492F" w:rsidRDefault="00F80B09" w:rsidP="00F80B09">
      <w:pPr>
        <w:pStyle w:val="Textosinformato"/>
        <w:numPr>
          <w:ilvl w:val="0"/>
          <w:numId w:val="1"/>
        </w:numPr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>Fijar cuotas económicas ordinarias y extraordinarias de los socios;</w:t>
      </w:r>
    </w:p>
    <w:p w:rsidR="004739E0" w:rsidRDefault="004739E0" w:rsidP="004739E0">
      <w:pPr>
        <w:pStyle w:val="Textosinformato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:rsidR="00F80B09" w:rsidRPr="00EA492F" w:rsidRDefault="00F80B09" w:rsidP="00F80B09">
      <w:pPr>
        <w:pStyle w:val="Textosinformato"/>
        <w:numPr>
          <w:ilvl w:val="0"/>
          <w:numId w:val="1"/>
        </w:numPr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>Resolver los asuntos no previstos en el presente Estatuto y Reglamentos;</w:t>
      </w:r>
    </w:p>
    <w:p w:rsidR="004739E0" w:rsidRDefault="004739E0" w:rsidP="004739E0">
      <w:pPr>
        <w:pStyle w:val="Textosinformato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:rsidR="00F80B09" w:rsidRPr="00EA492F" w:rsidRDefault="00F80B09" w:rsidP="00F80B09">
      <w:pPr>
        <w:pStyle w:val="Textosinformato"/>
        <w:numPr>
          <w:ilvl w:val="0"/>
          <w:numId w:val="1"/>
        </w:numPr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>Acordar la disolución de la Asociación de acuerdo con el Código Civil y el Estatuto;</w:t>
      </w:r>
    </w:p>
    <w:p w:rsidR="004739E0" w:rsidRDefault="004739E0" w:rsidP="004739E0">
      <w:pPr>
        <w:pStyle w:val="Textosinformato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:rsidR="00F80B09" w:rsidRPr="00EA492F" w:rsidRDefault="00F80B09" w:rsidP="00F80B09">
      <w:pPr>
        <w:pStyle w:val="Textosinformato"/>
        <w:numPr>
          <w:ilvl w:val="0"/>
          <w:numId w:val="1"/>
        </w:numPr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>Aprobar reformas al Estatuto y Reglamento Interno</w:t>
      </w:r>
      <w:r>
        <w:rPr>
          <w:rFonts w:ascii="Arial" w:eastAsia="MS Mincho" w:hAnsi="Arial" w:cs="Arial"/>
          <w:sz w:val="24"/>
          <w:szCs w:val="24"/>
        </w:rPr>
        <w:t xml:space="preserve">, mediante resolución favorable </w:t>
      </w:r>
      <w:r w:rsidRPr="00EA492F">
        <w:rPr>
          <w:rFonts w:ascii="Arial" w:eastAsia="MS Mincho" w:hAnsi="Arial" w:cs="Arial"/>
          <w:sz w:val="24"/>
          <w:szCs w:val="24"/>
        </w:rPr>
        <w:t xml:space="preserve">por mayoría </w:t>
      </w:r>
      <w:r>
        <w:rPr>
          <w:rFonts w:ascii="Arial" w:eastAsia="MS Mincho" w:hAnsi="Arial" w:cs="Arial"/>
          <w:sz w:val="24"/>
          <w:szCs w:val="24"/>
        </w:rPr>
        <w:t xml:space="preserve">de las dos terceras partes </w:t>
      </w:r>
      <w:r w:rsidRPr="00EA492F">
        <w:rPr>
          <w:rFonts w:ascii="Arial" w:eastAsia="MS Mincho" w:hAnsi="Arial" w:cs="Arial"/>
          <w:sz w:val="24"/>
          <w:szCs w:val="24"/>
        </w:rPr>
        <w:t>de los socios</w:t>
      </w:r>
      <w:r>
        <w:rPr>
          <w:rFonts w:ascii="Arial" w:eastAsia="MS Mincho" w:hAnsi="Arial" w:cs="Arial"/>
          <w:sz w:val="24"/>
          <w:szCs w:val="24"/>
        </w:rPr>
        <w:t xml:space="preserve"> presentes</w:t>
      </w:r>
      <w:r w:rsidRPr="00EA492F">
        <w:rPr>
          <w:rFonts w:ascii="Arial" w:eastAsia="MS Mincho" w:hAnsi="Arial" w:cs="Arial"/>
          <w:sz w:val="24"/>
          <w:szCs w:val="24"/>
        </w:rPr>
        <w:t>;</w:t>
      </w:r>
    </w:p>
    <w:p w:rsidR="004739E0" w:rsidRDefault="004739E0" w:rsidP="004739E0">
      <w:pPr>
        <w:pStyle w:val="Textosinformato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:rsidR="00F80B09" w:rsidRPr="00EA492F" w:rsidRDefault="00F80B09" w:rsidP="00F80B09">
      <w:pPr>
        <w:pStyle w:val="Textosinformato"/>
        <w:numPr>
          <w:ilvl w:val="0"/>
          <w:numId w:val="1"/>
        </w:numPr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>Conocer y aprobar o rechazar las solicitudes de ingreso de las instituciones que tengan relación o se asemejen a los objetivos de la Asociación; y,</w:t>
      </w:r>
    </w:p>
    <w:p w:rsidR="004739E0" w:rsidRDefault="004739E0" w:rsidP="004739E0">
      <w:pPr>
        <w:pStyle w:val="Textosinformato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:rsidR="00F80B09" w:rsidRPr="00EA492F" w:rsidRDefault="00F80B09" w:rsidP="00F80B09">
      <w:pPr>
        <w:pStyle w:val="Textosinformato"/>
        <w:numPr>
          <w:ilvl w:val="0"/>
          <w:numId w:val="1"/>
        </w:numPr>
        <w:jc w:val="both"/>
        <w:rPr>
          <w:rFonts w:ascii="Arial" w:eastAsia="MS Mincho" w:hAnsi="Arial" w:cs="Arial"/>
          <w:sz w:val="24"/>
          <w:szCs w:val="24"/>
        </w:rPr>
      </w:pPr>
      <w:r w:rsidRPr="00EA492F">
        <w:rPr>
          <w:rFonts w:ascii="Arial" w:eastAsia="MS Mincho" w:hAnsi="Arial" w:cs="Arial"/>
          <w:sz w:val="24"/>
          <w:szCs w:val="24"/>
        </w:rPr>
        <w:t>Aceptar o rechazar herencias, legados, donaciones de acuerdo a los intereses de la Asociación, salvaguardando su integridad y prestigio  y las de sus socios.</w:t>
      </w:r>
    </w:p>
    <w:p w:rsidR="00F80B09" w:rsidRDefault="00F80B09" w:rsidP="00F80B09"/>
    <w:p w:rsidR="001E0273" w:rsidRPr="00F80B09" w:rsidRDefault="001E0273" w:rsidP="00F80B09"/>
    <w:sectPr w:rsidR="001E0273" w:rsidRPr="00F80B09" w:rsidSect="004739E0">
      <w:pgSz w:w="11906" w:h="16838"/>
      <w:pgMar w:top="1417" w:right="1701" w:bottom="1417" w:left="1701" w:header="708" w:footer="708" w:gutter="0"/>
      <w:pgBorders w:offsetFrom="page">
        <w:top w:val="thickThinLargeGap" w:sz="24" w:space="24" w:color="1F497D" w:themeColor="text2"/>
        <w:left w:val="thickThinLargeGap" w:sz="24" w:space="24" w:color="1F497D" w:themeColor="text2"/>
        <w:bottom w:val="thinThickLargeGap" w:sz="24" w:space="24" w:color="1F497D" w:themeColor="text2"/>
        <w:right w:val="thinThick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38A7"/>
    <w:multiLevelType w:val="hybridMultilevel"/>
    <w:tmpl w:val="03481C7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42C"/>
    <w:rsid w:val="001E0273"/>
    <w:rsid w:val="004739E0"/>
    <w:rsid w:val="005617D3"/>
    <w:rsid w:val="006970C9"/>
    <w:rsid w:val="00B501C6"/>
    <w:rsid w:val="00BE542C"/>
    <w:rsid w:val="00E718D0"/>
    <w:rsid w:val="00F80B09"/>
    <w:rsid w:val="00FC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BE542C"/>
    <w:pPr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E542C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73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Anacse</dc:creator>
  <cp:lastModifiedBy>Anacse</cp:lastModifiedBy>
  <cp:revision>5</cp:revision>
  <dcterms:created xsi:type="dcterms:W3CDTF">2013-03-28T16:35:00Z</dcterms:created>
  <dcterms:modified xsi:type="dcterms:W3CDTF">2013-03-28T17:19:00Z</dcterms:modified>
</cp:coreProperties>
</file>